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03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dowodowy obrony</w:t>
      </w:r>
    </w:p>
    <w:p>
      <w:pPr>
        <w:pStyle w:val="Pismo–treść"/>
        <w:spacing w:before="0" w:after="200"/>
      </w:pPr>
      <w:r>
        <w:rPr>
          <w:b w:val="0"/>
          <w:i w:val="0"/>
        </w:rPr>
        <w:t>Dobry wniosek dowodowy nie ogranicza się do wskazania świadka albo dokumentu. Musi jasno łączyć konkretny dowód z faktem istotnym dla rozstrzygnięcia.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167 KPK</w:t>
            </w:r>
          </w:p>
          <w:p>
            <w:pPr>
              <w:pStyle w:val="Podstawaprawna"/>
            </w:pPr>
            <w:r>
              <w:rPr>
                <w:i/>
              </w:rPr>
              <w:t>„Dowody przeprowadza się na wniosek stron albo z urzędu.”</w:t>
            </w:r>
          </w:p>
          <w:p>
            <w:pPr>
              <w:pStyle w:val="Podstawaprawna"/>
            </w:pPr>
            <w:r>
              <w:t>Strona może inicjować przeprowadzenie dowodu, ale odpowiada za prawidłowe oznaczenie źródła i tezy dowodowej.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169 § 1 KPK</w:t>
            </w:r>
          </w:p>
          <w:p>
            <w:pPr>
              <w:pStyle w:val="Podstawaprawna"/>
            </w:pPr>
            <w:r>
              <w:rPr>
                <w:i/>
              </w:rPr>
              <w:t>„We wniosku dowodowym należy podać oznaczenie dowodu oraz okoliczności, które mają być udowodnione. Można także określić sposób przeprowadzenia dowodu.”</w:t>
            </w:r>
          </w:p>
          <w:p>
            <w:pPr>
              <w:pStyle w:val="Podstawaprawna"/>
            </w:pPr>
            <w:r>
              <w:t>Teza dowodowa powinna dotyczyć faktu, nie ogólnej oceny prawnej ani przekonania wnioskodawcy.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Organ prowadzący postępowanie przygotowawcze albo sąd rozpoznający sprawę — zależnie od etapu.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Możliwie wcześnie po ustaleniu znaczenia dowodu. Spóźniony wniosek może zostać oceniony także pod kątem celu i możliwości przeprowadzenia dowodu.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istnieje konkretny świadek, dokument, zapis, przedmiot, opinia lub inny dowód;</w:t>
      </w:r>
    </w:p>
    <w:p>
      <w:pPr>
        <w:pStyle w:val="Instrukcja–punkt"/>
        <w:spacing w:before="0"/>
      </w:pPr>
      <w:r>
        <w:rPr>
          <w:b w:val="0"/>
          <w:i w:val="0"/>
        </w:rPr>
        <w:t>•  dowód może potwierdzić albo podważyć fakt istotny dla odpowiedzialności, kwalifikacji, kary lub środka.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dokładne dane i adres świadka albo miejsce przechowywania dokumentu;</w:t>
      </w:r>
    </w:p>
    <w:p>
      <w:pPr>
        <w:pStyle w:val="Instrukcja–punkt"/>
        <w:spacing w:before="0"/>
      </w:pPr>
      <w:r>
        <w:rPr>
          <w:b w:val="0"/>
          <w:i w:val="0"/>
        </w:rPr>
        <w:t>•  jaki fakt ma zostać wykazany;</w:t>
      </w:r>
    </w:p>
    <w:p>
      <w:pPr>
        <w:pStyle w:val="Instrukcja–punkt"/>
        <w:spacing w:before="0"/>
      </w:pPr>
      <w:r>
        <w:rPr>
          <w:b w:val="0"/>
          <w:i w:val="0"/>
        </w:rPr>
        <w:t>•  dlaczego dowód jest przydatny i możliwy do przeprowadzenia;</w:t>
      </w:r>
    </w:p>
    <w:p>
      <w:pPr>
        <w:pStyle w:val="Instrukcja–punkt"/>
        <w:spacing w:before="0"/>
      </w:pPr>
      <w:r>
        <w:rPr>
          <w:b w:val="0"/>
          <w:i w:val="0"/>
        </w:rPr>
        <w:t>•  czy dowód wymaga zabezpieczenia przed utratą.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dokument, wydruk lub nośnik, jeżeli wnioskodawca nim dysponuje;</w:t>
      </w:r>
    </w:p>
    <w:p>
      <w:pPr>
        <w:pStyle w:val="Instrukcja–punkt"/>
        <w:spacing w:before="0"/>
      </w:pPr>
      <w:r>
        <w:rPr>
          <w:b w:val="0"/>
          <w:i w:val="0"/>
        </w:rPr>
        <w:t>•  informacja umożliwiająca organowi pozyskanie dowodu;</w:t>
      </w:r>
    </w:p>
    <w:p>
      <w:pPr>
        <w:pStyle w:val="Instrukcja–punkt"/>
        <w:spacing w:before="0"/>
      </w:pPr>
      <w:r>
        <w:rPr>
          <w:b w:val="0"/>
          <w:i w:val="0"/>
        </w:rPr>
        <w:t>•  transkrypcja lub opis fragmentu nagrania — jako pomoc, nie zamiennik oryginału.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wniosek może zostać oddalony z przyczyn wskazanych w art. 170 KPK;</w:t>
      </w:r>
    </w:p>
    <w:p>
      <w:pPr>
        <w:pStyle w:val="Instrukcja–punkt"/>
        <w:spacing w:before="0"/>
      </w:pPr>
      <w:r>
        <w:rPr>
          <w:b w:val="0"/>
          <w:i w:val="0"/>
        </w:rPr>
        <w:t>•  nie wskazuj świadka wyłącznie „na okoliczność całej sprawy”; wyjaśnij, co konkretnie świadek widział, słyszał albo zrobił.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Organ prowadzący postępowanie przygotowawcze albo sąd rozpoznający sprawę — zależnie od etapu.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DOWODOWY OBRONY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dopuszczenie i przeprowadzenie dowodu 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przeprowadzenie dowodu na okoliczność </w:t>
      </w:r>
      <w:r>
        <w:rPr>
          <w:b w:val="0"/>
          <w:i w:val="0"/>
          <w:color w:val="B02033"/>
        </w:rPr>
        <w:t>[WYPEŁNIJ: konkretny fakt]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3.  w razie potrzeby — zabezpieczenie dowodu przez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Dowód znajduje się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i może zostać przeprowadzony przez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Ma znaczenie dla rozstrzygnięcia, ponieważ pozwala ustalić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i pozostaje w związku z twierdzeniem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Wniosek składam obecnie, ponieważ </w:t>
      </w:r>
      <w:r>
        <w:rPr>
          <w:b w:val="0"/>
          <w:i w:val="0"/>
          <w:color w:val="B02033"/>
        </w:rPr>
        <w:t>[WYPEŁNIJ: kiedy i jak ujawniono dowód]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dokument / nośnik / wydruk;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dane kontaktowe świadka;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inne materiały pozwalające odnaleźć i zabezpieczyć dowód.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dokument, wydruk lub nośnik, jeżeli wnioskodawca nim dysponuje;</w:t>
      </w:r>
    </w:p>
    <w:p>
      <w:pPr>
        <w:pStyle w:val="Pismo–treść"/>
        <w:spacing w:before="0"/>
      </w:pPr>
      <w:r>
        <w:rPr>
          <w:b w:val="0"/>
          <w:i w:val="0"/>
        </w:rPr>
        <w:t>2.  informacja umożliwiająca organowi pozyskanie dowodu;</w:t>
      </w:r>
    </w:p>
    <w:p>
      <w:pPr>
        <w:pStyle w:val="Pismo–treść"/>
        <w:spacing w:before="0"/>
      </w:pPr>
      <w:r>
        <w:rPr>
          <w:b w:val="0"/>
          <w:i w:val="0"/>
        </w:rPr>
        <w:t>3.  transkrypcja lub opis fragmentu nagrania — jako pomoc, nie zamiennik oryginału.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