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POSTĘPOWANIE WYKONAWCZE  ·  WZÓR 39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udzielenie pomocy postpenitencjarnej</w:t>
      </w:r>
    </w:p>
    <w:p>
      <w:pPr>
        <w:pStyle w:val="Pismo–treść"/>
        <w:spacing w:before="0" w:after="200"/>
      </w:pPr>
      <w:r>
        <w:rPr>
          <w:b w:val="0"/>
          <w:i w:val="0"/>
        </w:rPr>
        <w:t>Pomoc postpenitencjarna może dotyczyć konkretnych, udokumentowanych potrzeb po zwolnieniu. Pismo powinno wskazywać rodzaj pomocy, aktualną sytuację, inne dostępne źródła wsparcia i związek wydatku z readaptacją.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43 KKW</w:t>
            </w:r>
          </w:p>
          <w:p>
            <w:pPr>
              <w:pStyle w:val="Podstawaprawna"/>
            </w:pPr>
            <w:r>
              <w:rPr>
                <w:i/>
              </w:rPr>
              <w:t>„Fundusz Pomocy Pokrzywdzonym oraz Pomocy Postpenitencjarnej jest państwowym funduszem celowym ukierunkowanym między innymi na pomoc postpenitencjarną.”</w:t>
            </w:r>
          </w:p>
          <w:p>
            <w:pPr>
              <w:pStyle w:val="Podstawaprawna"/>
            </w:pPr>
            <w:r>
              <w:t>Zakres i tryb pomocy określają również przepisy wykonawcze; przed złożeniem trzeba ustalić właściwy podmiot.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166 § 1–3 KKW</w:t>
            </w:r>
          </w:p>
          <w:p>
            <w:pPr>
              <w:pStyle w:val="Podstawaprawna"/>
            </w:pPr>
            <w:r>
              <w:rPr>
                <w:i/>
              </w:rPr>
              <w:t>„Zwalnianym skazanym mającym trudności z zatrudnieniem, zakwaterowaniem lub pomocą lekarską udziela się niezbędnej doraźnej pomocy; w określonych warunkach dyrektor może udzielić pomocy pieniężnej albo ekwiwalentu.”</w:t>
            </w:r>
          </w:p>
          <w:p>
            <w:pPr>
              <w:pStyle w:val="Podstawaprawna"/>
            </w:pPr>
            <w:r>
              <w:t>Wniosek powinien wykazywać brak wystarczających środków i dokładnie określać potrzebę.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wyroku przepisz z pierwszej strony prawomocnego orzeczenia. Sygnaturę wykonawczą przepisz z późniejszego postanowienia, zawiadomienia albo wezwania; nie zakładaj, że obie są takie same.</w:t>
      </w:r>
    </w:p>
    <w:p>
      <w:pPr>
        <w:pStyle w:val="Instrukcja–punkt"/>
        <w:spacing w:before="0"/>
      </w:pPr>
      <w:r>
        <w:rPr>
          <w:b w:val="0"/>
          <w:i w:val="0"/>
        </w:rPr>
        <w:t>•  Jeżeli nie znasz sygnatury wykonawczej, skontaktuj się z Biurem Obsługi Interesanta albo sekretariatem wydziału karnego sądu, który wydał wyrok w pierwszej instancji. Podaj imię, nazwisko, PESEL i sygnaturę wyroku.</w:t>
      </w:r>
    </w:p>
    <w:p>
      <w:pPr>
        <w:pStyle w:val="Instrukcja–punkt"/>
        <w:spacing w:before="0"/>
      </w:pPr>
      <w:r>
        <w:rPr>
          <w:b w:val="0"/>
          <w:i w:val="0"/>
        </w:rPr>
        <w:t>•  W sprawach penitencjarnych sąd ustala się najczęściej według miejsca osadzenia lub wykonywania dozoru. Nazwę jednostki penitencjarnej i właściwy sąd sprawdź na ostatnim piśmie albo w administracji zakładu karnego.</w:t>
      </w:r>
    </w:p>
    <w:p>
      <w:pPr>
        <w:pStyle w:val="Instrukcja–punkt"/>
        <w:spacing w:before="0"/>
      </w:pPr>
      <w:r>
        <w:rPr>
          <w:b w:val="0"/>
          <w:i w:val="0"/>
        </w:rPr>
        <w:t>•  Gdy pismo dotyczy kilku wyroków, wypisz wszystkie znane sygnatury, daty orzeczeń, sądy oraz rodzaje i rozmiary kar. Pominięcie jednego skazania może zmienić ocenę całej sprawy.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W zależności od etapu i rodzaju pomocy — dyrektor zakładu karnego, kurator sądowy albo podmiot udzielający pomocy ze środków Funduszu Sprawiedliwości.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Przed zwolnieniem lub po zwolnieniu, w terminach i na zasadach określonych w aktualnym rozporządzeniu dotyczącym Funduszu Sprawiedliwości.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po zwolnieniu brakuje środków na niezbędne zakwaterowanie, leczenie, dokumenty, transport, odzież, żywność lub narzędzia readaptacji;</w:t>
      </w:r>
    </w:p>
    <w:p>
      <w:pPr>
        <w:pStyle w:val="Instrukcja–punkt"/>
        <w:spacing w:before="0"/>
      </w:pPr>
      <w:r>
        <w:rPr>
          <w:b w:val="0"/>
          <w:i w:val="0"/>
        </w:rPr>
        <w:t>•  potrzeba jest konkretna, aktualna i możliwa do udokumentowania.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planowaną lub faktyczną datę zwolnienia;</w:t>
      </w:r>
    </w:p>
    <w:p>
      <w:pPr>
        <w:pStyle w:val="Instrukcja–punkt"/>
        <w:spacing w:before="0"/>
      </w:pPr>
      <w:r>
        <w:rPr>
          <w:b w:val="0"/>
          <w:i w:val="0"/>
        </w:rPr>
        <w:t>•  dochody, środki w depozycie, miejsce pobytu i wsparcie rodziny;</w:t>
      </w:r>
    </w:p>
    <w:p>
      <w:pPr>
        <w:pStyle w:val="Instrukcja–punkt"/>
        <w:spacing w:before="0"/>
      </w:pPr>
      <w:r>
        <w:rPr>
          <w:b w:val="0"/>
          <w:i w:val="0"/>
        </w:rPr>
        <w:t>•  rodzaj, koszt i pilność potrzebnej pomocy;</w:t>
      </w:r>
    </w:p>
    <w:p>
      <w:pPr>
        <w:pStyle w:val="Instrukcja–punkt"/>
        <w:spacing w:before="0"/>
      </w:pPr>
      <w:r>
        <w:rPr>
          <w:b w:val="0"/>
          <w:i w:val="0"/>
        </w:rPr>
        <w:t>•  czy o pomoc zwracano się do innych instytucji.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świadectwo zwolnienia lub dokument z jednostki;</w:t>
      </w:r>
    </w:p>
    <w:p>
      <w:pPr>
        <w:pStyle w:val="Instrukcja–punkt"/>
        <w:spacing w:before="0"/>
      </w:pPr>
      <w:r>
        <w:rPr>
          <w:b w:val="0"/>
          <w:i w:val="0"/>
        </w:rPr>
        <w:t>•  dokumenty dochodów i sytuacji mieszkaniowej;</w:t>
      </w:r>
    </w:p>
    <w:p>
      <w:pPr>
        <w:pStyle w:val="Instrukcja–punkt"/>
        <w:spacing w:before="0"/>
      </w:pPr>
      <w:r>
        <w:rPr>
          <w:b w:val="0"/>
          <w:i w:val="0"/>
        </w:rPr>
        <w:t>•  kosztorys, recepta, skierowanie albo oferta;</w:t>
      </w:r>
    </w:p>
    <w:p>
      <w:pPr>
        <w:pStyle w:val="Instrukcja–punkt"/>
        <w:spacing w:before="0"/>
      </w:pPr>
      <w:r>
        <w:rPr>
          <w:b w:val="0"/>
          <w:i w:val="0"/>
        </w:rPr>
        <w:t>•  odpowiedzi innych instytucji — jeżeli były.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pomoc nie jest automatyczna i zależy od przesłanek, dostępności środków oraz właściwości podmiotu;</w:t>
      </w:r>
    </w:p>
    <w:p>
      <w:pPr>
        <w:pStyle w:val="Instrukcja–punkt"/>
        <w:spacing w:before="0"/>
      </w:pPr>
      <w:r>
        <w:rPr>
          <w:b w:val="0"/>
          <w:i w:val="0"/>
        </w:rPr>
        <w:t>•  nie należy wskazywać nieprawdziwych kosztów ani ukrywać dostępnych świadczeń lub zasobów.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Wnioskodawca / skazany: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W zależności od etapu i rodzaju pomocy — dyrektor zakładu karnego, kurator sądowy albo podmiot udzielający pomocy ze środków Funduszu Sprawiedliwości.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UDZIELENIE POMOCY POSTPENITENCJARNEJ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udzielenie pomocy postpenitencjarnej w postaci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w razie braku właściwości — przekazanie informacji o podmiocie właściwym lub przekazanie wniosku zgodnie z prawem.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Zostałem / zostanę zwolniony w dniu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Moja sytuacja mieszkaniowa, dochodowa i zdrowotna przedstawia się następująco: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Potrzebuję pomocy w zakresie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, ponieważ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Szacowany koszt wynosi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i potwierdza go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Posiadam następujące własne środki i inne źródła wsparcia: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dokument zwolnienia;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dokumenty potrzeby i kosztu;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dokumenty sytuacji materialnej.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świadectwo zwolnienia lub dokument z jednostki;</w:t>
      </w:r>
    </w:p>
    <w:p>
      <w:pPr>
        <w:pStyle w:val="Pismo–treść"/>
        <w:spacing w:before="0"/>
      </w:pPr>
      <w:r>
        <w:rPr>
          <w:b w:val="0"/>
          <w:i w:val="0"/>
        </w:rPr>
        <w:t>2.  dokumenty dochodów i sytuacji mieszkaniowej;</w:t>
      </w:r>
    </w:p>
    <w:p>
      <w:pPr>
        <w:pStyle w:val="Pismo–treść"/>
        <w:spacing w:before="0"/>
      </w:pPr>
      <w:r>
        <w:rPr>
          <w:b w:val="0"/>
          <w:i w:val="0"/>
        </w:rPr>
        <w:t>3.  kosztorys, recepta, skierowanie albo oferta;</w:t>
      </w:r>
    </w:p>
    <w:p>
      <w:pPr>
        <w:pStyle w:val="Pismo–treść"/>
        <w:spacing w:before="0"/>
      </w:pPr>
      <w:r>
        <w:rPr>
          <w:b w:val="0"/>
          <w:i w:val="0"/>
        </w:rPr>
        <w:t>4.  odpowiedzi innych instytucji — jeżeli były.</w:t>
      </w:r>
    </w:p>
    <w:p>
      <w:r>
        <w:br w:type="page"/>
      </w:r>
    </w:p>
    <w:p>
      <w:pPr>
        <w:pStyle w:val="Etykieta"/>
        <w:keepNext/>
        <w:spacing w:before="0"/>
      </w:pPr>
      <w:r>
        <w:rPr>
          <w:b w:val="0"/>
          <w:i w:val="0"/>
        </w:rPr>
        <w:t>MODELOWY PRZYKŁAD WYPEŁNIONEGO PISMA</w:t>
      </w:r>
    </w:p>
    <w:p>
      <w:pPr>
        <w:pStyle w:val="Pismo–małe"/>
        <w:spacing w:before="0" w:after="200"/>
      </w:pPr>
      <w:r>
        <w:rPr>
          <w:b w:val="0"/>
          <w:i/>
        </w:rPr>
        <w:t>Wszystkie osoby, adresy, sygnatury i zdarzenia w przykładzie są fikcyjne. Przykład pokazuje konstrukcję i poziom szczegółowości; nie jest gotową treścią dla innej sprawy.</w:t>
      </w:r>
    </w:p>
    <w:p>
      <w:pPr>
        <w:pStyle w:val="Pismo–treść"/>
        <w:spacing w:before="0" w:after="200"/>
        <w:jc w:val="right"/>
      </w:pPr>
      <w:r>
        <w:rPr>
          <w:b w:val="0"/>
          <w:i w:val="0"/>
        </w:rPr>
        <w:t>Łódź, 28 października 2026 r.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Marcin Przykładowy, ul. Tymczasowa 2, 95-000 Zgierz (dane fikcyjne)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>Sygnatura akt: sygn. wykonawcza: II K 000/22 (fikcyjna)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Zespół Kuratorskiej Służby Sądowej właściwy dla miejsca pobytu / podmiot realizujący pomoc postpenitencjarną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UDZIELENIE POMOCY POSTPENITENCJARNEJ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udzielenie pomocy w pokryciu kosztu pierwszego miesiąca zakwaterowania tymczasowego oraz zakupu obuwia roboczego;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wskazanie podmiotu właściwego w zakresie kontynuacji leczenia i pomocy w uzyskaniu zatrudnienia.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Z zakładu karnego zostałem zwolniony 20 października 2026 r. Mam 180 zł środków własnych. Rodzina nie może zapewnić mi mieszkania. Przez pierwsze dwa tygodnie korzystam z miejsca wskazanego przez organizację pomocową.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Pracodawca zadeklarował zatrudnienie od 2 listopada 2026 r., pod warunkiem posiadania obuwia roboczego. Koszt wynosi 240 zł. Ośrodek noclegowy może zapewnić miejsce przez miesiąc za 600 zł, co potwierdza załączone pismo.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Nie pobieram obecnie świadczeń. Złożyłem wniosek o pomoc społeczną, ale termin wywiadu wyznaczono na 8 listopada. Wnoszę o pomoc w zakresie niezbędnym do utrzymania zakwaterowania i podjęcia pracy.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</w:rPr>
        <w:t>podpis osoby z przykładu (fikcyjny)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dokumenty opisane w uzasadnieniu;</w:t>
      </w:r>
    </w:p>
    <w:p>
      <w:pPr>
        <w:pStyle w:val="Pismo–treść"/>
        <w:spacing w:before="0"/>
      </w:pPr>
      <w:r>
        <w:rPr>
          <w:b w:val="0"/>
          <w:i w:val="0"/>
        </w:rPr>
        <w:t>2.  pozostałe załączniki właściwe dla przedstawionego przykładu.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