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29</w:t>
      </w:r>
    </w:p>
    <w:p>
      <w:pPr>
        <w:pStyle w:val="Title"/>
      </w:pPr>
      <w:r>
        <w:t>Wstrzymanie zastępczej kary pozbawienia wolności</w:t>
      </w:r>
    </w:p>
    <w:p>
      <w:pPr>
        <w:pStyle w:val="Pismo–treść"/>
        <w:spacing w:after="260"/>
      </w:pPr>
      <w:r>
        <w:rPr>
          <w:color w:val="545E5D"/>
        </w:rPr>
        <w:t>Wniosek wymaga pisemnego oświadczenia o podjęciu kary ograniczenia wolności i poddaniu się jej rygorom.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sąd, który zarządził lub wykonuje zastępczą karę pozbawienia wolności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65a Kodeksu karnego wykonawczego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 każdym czasie, ale praktycznie niezwłocznie po postanowieniu; nie czekaj na zatrzymanie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z obowiązkowym oświadczeniem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65A § 1 I 6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„Sąd może w każdym czasie wstrzymać wykonanie zastępczej kary pozbawienia wolności [...], gdy skazany oświadczy na piśmie, że podejmie odbywanie kary ograniczenia wolności i podda się rygorom z nią związanym.” Ponowne wstrzymanie tej samej kary jest niedopuszczalne.</w:t>
            </w:r>
          </w:p>
        </w:tc>
      </w:tr>
    </w:tbl>
    <w:p>
      <w:pPr>
        <w:pStyle w:val="Blok–odstęp"/>
      </w:pPr>
    </w:p>
    <w:p>
      <w:r>
        <w:t>Pisemne oświadczenie jest koniecznym elementem. Wniosek powinien też pokazać, że deklaracja jest realna: kontakt z kuratorem, miejsce pracy i usunięcie wcześniejszej przeszkody.</w:t>
      </w:r>
    </w:p>
    <w:p>
      <w:r>
        <w:t>W razie ponownego uchylania się sąd zarządza wykonanie kary zastępczej.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zarządzono zastępczą karę pozbawienia wolności za uchylanie się od kary ograniczenia wolności;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skazany rzeczywiście podejmie pozostałą karę ograniczenia wolności i podda się jej rygorom;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ta sama zastępcza kara nie była już raz wstrzymana na tej podstawie.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ustal, ile ograniczenia wolności pozostało oraz czy sąd wcześniej stosował art. 65a § 1 w tej samej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skontaktuj się z kuratorem i przygotuj konkretny plan stawiennictwa oraz pracy.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postanowienie o karze zastępczej;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pisemne oświadczenie zawarte we wniosku;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informacja kuratora lub podmiotu pracy;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dokumenty wyjaśniające wcześniejsze niewykonywanie i aktualną możliwość wykonania.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ponowne wstrzymanie tej samej zastępczej kary na podstawie art. 65a § 1 jest niedopuszczalne;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skazany znów uchyla się od kary ograniczenia wolności, sąd zarządzi wykonanie kary zastępczej.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sądu]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WSTRZYMANIE WYKONANIA ZASTĘPCZEJ KARY POZBAWIENIA WOLNOŚCI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wstrzymanie wykonania zastępczej kary pozbawienia wolności do czasu wykonania pozostałej kary ograniczenia wolności;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ustalenie pozostałego wymiaru kary ograniczenia wolności;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przekazanie informacji kuratorowi w celu niezwłocznego podjęcia wykonywania.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Postanowieniem z dnia [WYPEŁNIJ], sygn. [WYPEŁNIJ], zarządzono [WYPEŁNIJ] dni zastępczej kary.</w:t>
      </w:r>
    </w:p>
    <w:p>
      <w:pPr>
        <w:pStyle w:val="Pismo–treść"/>
        <w:spacing w:line="276" w:lineRule="auto" w:after="120"/>
        <w:jc w:val="both"/>
      </w:pPr>
      <w:r>
        <w:t>Oświadczam na piśmie, że podejmę odbywanie pozostałej kary ograniczenia wolności i poddam się wszystkim rygorom z nią związanym.</w:t>
      </w:r>
    </w:p>
    <w:p>
      <w:pPr>
        <w:pStyle w:val="Pismo–treść"/>
        <w:spacing w:line="276" w:lineRule="auto" w:after="120"/>
        <w:jc w:val="both"/>
      </w:pPr>
      <w:r>
        <w:t>Poprzednie niewykonywanie wynikało z [WYPEŁNIJ: fakty bez usprawiedliwień pozornych]. Obecnie przeszkoda [WYPEŁNIJ], a plan rozpoczęcia obejmuje [WYPEŁNIJ: kurator, miejsce, data].</w:t>
      </w:r>
    </w:p>
    <w:p>
      <w:pPr>
        <w:pStyle w:val="Pismo–treść"/>
        <w:spacing w:line="276" w:lineRule="auto" w:after="120"/>
        <w:jc w:val="both"/>
      </w:pPr>
      <w:r>
        <w:t>W tej samej sprawie zastępcza kara nie była / była [UWAGA: jeżeli była wcześniej wstrzymana na art. 65a § 1, wzór nie może być użyty jako ponowny wniosek].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postanowienie;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kontakt/ustalenia z kuratorem;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dokument zmiany sytuacji.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wskazane wyżej.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Wstrzymanie zastępczej kary pozbawienia wolności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